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8E1" w:rsidRDefault="006D58E1"/>
    <w:p w:rsidR="006D58E1" w:rsidRDefault="006D58E1"/>
    <w:p w:rsidR="006D58E1" w:rsidRDefault="006D58E1"/>
    <w:p w:rsidR="005C1DCE" w:rsidRPr="006D58E1" w:rsidRDefault="00824C1E" w:rsidP="006D58E1">
      <w:pPr>
        <w:jc w:val="center"/>
        <w:rPr>
          <w:b/>
        </w:rPr>
      </w:pPr>
      <w:r w:rsidRPr="006D58E1">
        <w:rPr>
          <w:b/>
        </w:rPr>
        <w:t>SZCZEGÓŁOWE ZASADY PRZEPROWADZENIA NABORU NR</w:t>
      </w:r>
      <w:r w:rsidR="00021B94">
        <w:rPr>
          <w:b/>
        </w:rPr>
        <w:t xml:space="preserve"> </w:t>
      </w:r>
      <w:r w:rsidR="000343A6">
        <w:rPr>
          <w:b/>
        </w:rPr>
        <w:t>4</w:t>
      </w:r>
      <w:r w:rsidR="00021B94">
        <w:rPr>
          <w:b/>
        </w:rPr>
        <w:t>/202</w:t>
      </w:r>
      <w:r w:rsidR="007877A1">
        <w:rPr>
          <w:b/>
        </w:rPr>
        <w:t>3</w:t>
      </w:r>
    </w:p>
    <w:p w:rsidR="00824C1E" w:rsidRDefault="00824C1E" w:rsidP="00824C1E"/>
    <w:p w:rsidR="00824C1E" w:rsidRDefault="00824C1E" w:rsidP="006D58E1">
      <w:pPr>
        <w:numPr>
          <w:ilvl w:val="0"/>
          <w:numId w:val="5"/>
        </w:numPr>
        <w:tabs>
          <w:tab w:val="clear" w:pos="1080"/>
          <w:tab w:val="num" w:pos="720"/>
        </w:tabs>
        <w:ind w:hanging="1080"/>
      </w:pPr>
      <w:r>
        <w:t>W naborze nr</w:t>
      </w:r>
      <w:r w:rsidR="007F05AC">
        <w:t xml:space="preserve"> </w:t>
      </w:r>
      <w:r w:rsidR="000343A6">
        <w:t>4</w:t>
      </w:r>
      <w:r w:rsidR="00021B94">
        <w:t>/202</w:t>
      </w:r>
      <w:r w:rsidR="004F3623">
        <w:t>3</w:t>
      </w:r>
      <w:r>
        <w:t xml:space="preserve"> zostaną przeprowadzone:</w:t>
      </w:r>
    </w:p>
    <w:p w:rsidR="00824C1E" w:rsidRDefault="00824C1E" w:rsidP="00824C1E">
      <w:pPr>
        <w:ind w:left="540"/>
      </w:pPr>
    </w:p>
    <w:p w:rsidR="00A11187" w:rsidRDefault="00A11187" w:rsidP="00A11187">
      <w:pPr>
        <w:numPr>
          <w:ilvl w:val="0"/>
          <w:numId w:val="1"/>
        </w:numPr>
      </w:pPr>
      <w:r>
        <w:t xml:space="preserve">testy specjalistyczne - sprawdzanie kompetencji (np. czytanie ze zrozumieniem tekstów związanych z tematyką zawodową), </w:t>
      </w:r>
    </w:p>
    <w:p w:rsidR="000343A6" w:rsidRDefault="000343A6" w:rsidP="000343A6">
      <w:pPr>
        <w:numPr>
          <w:ilvl w:val="0"/>
          <w:numId w:val="1"/>
        </w:numPr>
      </w:pPr>
      <w:r>
        <w:t>ocena psychologiczna - testy psychologiczne, rozmowa z psychologiem,</w:t>
      </w:r>
    </w:p>
    <w:p w:rsidR="00894623" w:rsidRDefault="00894623" w:rsidP="00894623">
      <w:pPr>
        <w:numPr>
          <w:ilvl w:val="0"/>
          <w:numId w:val="1"/>
        </w:numPr>
      </w:pPr>
      <w:r>
        <w:t xml:space="preserve">testy sprawnościowe, </w:t>
      </w:r>
    </w:p>
    <w:p w:rsidR="00824C1E" w:rsidRDefault="00824C1E" w:rsidP="00824C1E">
      <w:pPr>
        <w:numPr>
          <w:ilvl w:val="0"/>
          <w:numId w:val="1"/>
        </w:numPr>
      </w:pPr>
      <w:r>
        <w:t>rozmowa kwalifikacyjna.</w:t>
      </w:r>
    </w:p>
    <w:p w:rsidR="00824C1E" w:rsidRDefault="00824C1E" w:rsidP="00824C1E"/>
    <w:p w:rsidR="008F464D" w:rsidRDefault="008F464D" w:rsidP="008F464D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</w:pPr>
      <w:r>
        <w:t xml:space="preserve">Ocena psychologiczna dokonywana jest bez skali punktowej. </w:t>
      </w:r>
    </w:p>
    <w:p w:rsidR="006D58E1" w:rsidRDefault="00824C1E" w:rsidP="006D58E1">
      <w:pPr>
        <w:ind w:firstLine="708"/>
      </w:pPr>
      <w:r>
        <w:t>Testy</w:t>
      </w:r>
      <w:r w:rsidR="006D58E1">
        <w:t xml:space="preserve"> </w:t>
      </w:r>
      <w:r w:rsidR="00A11187">
        <w:t>specjalistyczne</w:t>
      </w:r>
      <w:r w:rsidR="008F464D">
        <w:t>, testy</w:t>
      </w:r>
      <w:r w:rsidR="006D58E1">
        <w:t xml:space="preserve"> </w:t>
      </w:r>
      <w:r w:rsidR="007877A1">
        <w:t xml:space="preserve">sprawnościowe </w:t>
      </w:r>
      <w:r w:rsidR="008F464D">
        <w:t xml:space="preserve">oraz rozmowa kwalifikacyjna </w:t>
      </w:r>
      <w:r>
        <w:t>będą ocenianie wg skali punktowej</w:t>
      </w:r>
      <w:r w:rsidR="00863D34">
        <w:t xml:space="preserve"> od </w:t>
      </w:r>
      <w:r w:rsidR="008F464D">
        <w:t>0</w:t>
      </w:r>
      <w:r w:rsidR="00863D34">
        <w:t xml:space="preserve"> do 3 punktów.</w:t>
      </w:r>
      <w:r>
        <w:t xml:space="preserve"> </w:t>
      </w:r>
      <w:r w:rsidR="00863D34">
        <w:t xml:space="preserve">Ostateczną ocenę rozmowy kwalifikacyjnej stanowi iloczyn średniej arytmetycznej ocen przyznanych indywidualnie przez poszczególnych członków Komisji Rekrutacyjnej i liczby </w:t>
      </w:r>
      <w:r w:rsidR="008F464D">
        <w:t>4</w:t>
      </w:r>
      <w:r w:rsidR="00863D34">
        <w:t xml:space="preserve">. </w:t>
      </w:r>
      <w:r>
        <w:t xml:space="preserve">                             </w:t>
      </w:r>
    </w:p>
    <w:p w:rsidR="00824C1E" w:rsidRDefault="007877A1" w:rsidP="007877A1">
      <w:r>
        <w:tab/>
        <w:t xml:space="preserve">Warunkiem przystąpienia do rozmowy kwalifikacyjnej jest uzyskanie </w:t>
      </w:r>
      <w:r w:rsidR="00894623">
        <w:t xml:space="preserve">co najmniej </w:t>
      </w:r>
      <w:r w:rsidR="00894623">
        <w:br/>
        <w:t xml:space="preserve">1 punktu </w:t>
      </w:r>
      <w:r>
        <w:t xml:space="preserve">z </w:t>
      </w:r>
      <w:r w:rsidR="00894623">
        <w:t xml:space="preserve">każdego </w:t>
      </w:r>
      <w:r>
        <w:t>test</w:t>
      </w:r>
      <w:r w:rsidR="00894623">
        <w:t>u</w:t>
      </w:r>
      <w:r>
        <w:t xml:space="preserve"> oraz pozytywnej oceny psychologicznej.</w:t>
      </w:r>
      <w:r w:rsidR="000343A6">
        <w:t xml:space="preserve"> </w:t>
      </w:r>
    </w:p>
    <w:p w:rsidR="007877A1" w:rsidRDefault="007877A1" w:rsidP="007877A1"/>
    <w:p w:rsidR="00A11187" w:rsidRDefault="00863D34" w:rsidP="00A11187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 w:rsidRPr="00CF48DC">
        <w:t xml:space="preserve">Testy oraz ocena psychologiczna mogą zostać przeprowadzone w trakcie trwania naboru, przed upływem wyznaczonego terminu składania dokumentów.  </w:t>
      </w:r>
    </w:p>
    <w:p w:rsidR="00A11187" w:rsidRDefault="00A11187" w:rsidP="00A11187"/>
    <w:p w:rsidR="00A11187" w:rsidRDefault="00A11187" w:rsidP="00A11187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 w:rsidRPr="0020041C">
        <w:t xml:space="preserve">W trakcie trwania danego naboru kandydat do pracy może aplikować tylko jeden raz </w:t>
      </w:r>
      <w:r w:rsidRPr="0020041C">
        <w:br/>
        <w:t xml:space="preserve">na dane stanowisko. </w:t>
      </w:r>
    </w:p>
    <w:p w:rsidR="00A11187" w:rsidRDefault="00A11187" w:rsidP="00A11187"/>
    <w:p w:rsidR="000343A6" w:rsidRDefault="00A11187" w:rsidP="00A11187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>
        <w:t>Kandydat, który otrzyma negatywną ocenę psychologiczną może ponownie składać aplikację na to samo stanowisko nie wcześniej, niż po upływie 12 miesięcy od dnia przystąpienia do ostatniej oceny psychologicznej.</w:t>
      </w:r>
    </w:p>
    <w:p w:rsidR="000343A6" w:rsidRDefault="000343A6" w:rsidP="000343A6"/>
    <w:p w:rsidR="006D58E1" w:rsidRPr="00CF48DC" w:rsidRDefault="006D58E1" w:rsidP="006D58E1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>
        <w:t>Kandydaci</w:t>
      </w:r>
      <w:r w:rsidRPr="00BF7DE8">
        <w:rPr>
          <w:bCs/>
        </w:rPr>
        <w:t xml:space="preserve">, którzy nie zostali zatrudnieni z uwagi na określony limit przyjęć, </w:t>
      </w:r>
      <w:r>
        <w:rPr>
          <w:bCs/>
        </w:rPr>
        <w:br/>
      </w:r>
      <w:r w:rsidRPr="00BF7DE8">
        <w:rPr>
          <w:bCs/>
        </w:rPr>
        <w:t xml:space="preserve">a przystąpili do kolejnego naboru na to samo stanowisko nie później jednak, niż </w:t>
      </w:r>
      <w:r w:rsidR="00057542">
        <w:rPr>
          <w:bCs/>
        </w:rPr>
        <w:br/>
      </w:r>
      <w:r w:rsidRPr="00C80487">
        <w:rPr>
          <w:bCs/>
        </w:rPr>
        <w:t xml:space="preserve">12 miesięcy od dnia </w:t>
      </w:r>
      <w:r>
        <w:rPr>
          <w:bCs/>
        </w:rPr>
        <w:t>opublikowania w BIP wyników naboru</w:t>
      </w:r>
      <w:r w:rsidRPr="00BF7DE8">
        <w:rPr>
          <w:bCs/>
        </w:rPr>
        <w:t>, w którym uczestniczyli</w:t>
      </w:r>
      <w:r>
        <w:rPr>
          <w:bCs/>
        </w:rPr>
        <w:t>,</w:t>
      </w:r>
      <w:r w:rsidRPr="00BF7DE8">
        <w:rPr>
          <w:bCs/>
        </w:rPr>
        <w:t xml:space="preserve"> mogą pisemnie ubiegać się o uznanie wyników uzyskanych w </w:t>
      </w:r>
      <w:r w:rsidR="00057542">
        <w:rPr>
          <w:bCs/>
        </w:rPr>
        <w:t>testach</w:t>
      </w:r>
      <w:r w:rsidR="00057542" w:rsidRPr="00BF7DE8">
        <w:rPr>
          <w:bCs/>
        </w:rPr>
        <w:t xml:space="preserve"> sprawności</w:t>
      </w:r>
      <w:r w:rsidR="00057542">
        <w:rPr>
          <w:bCs/>
        </w:rPr>
        <w:t>owych</w:t>
      </w:r>
      <w:r w:rsidR="00057542" w:rsidRPr="00BF7DE8">
        <w:rPr>
          <w:bCs/>
        </w:rPr>
        <w:t xml:space="preserve"> </w:t>
      </w:r>
      <w:r w:rsidR="00057542">
        <w:rPr>
          <w:bCs/>
        </w:rPr>
        <w:t xml:space="preserve">i </w:t>
      </w:r>
      <w:r w:rsidRPr="00BF7DE8">
        <w:rPr>
          <w:bCs/>
        </w:rPr>
        <w:t>testach wiedzy ogólnej. Decyzję w kwestii uznania wyników podejmuje Przewodniczący Komisji Rekrutacyjnej.</w:t>
      </w:r>
    </w:p>
    <w:p w:rsidR="00863D34" w:rsidRDefault="00863D34" w:rsidP="00863D34"/>
    <w:p w:rsidR="006D58E1" w:rsidRDefault="006D58E1" w:rsidP="00863D34"/>
    <w:p w:rsidR="006D58E1" w:rsidRDefault="006D58E1" w:rsidP="00863D34"/>
    <w:p w:rsidR="006D58E1" w:rsidRDefault="006D58E1" w:rsidP="00863D34"/>
    <w:p w:rsidR="000343A6" w:rsidRDefault="000343A6" w:rsidP="006D58E1">
      <w:pPr>
        <w:ind w:left="4248" w:firstLine="708"/>
        <w:rPr>
          <w:sz w:val="20"/>
          <w:szCs w:val="20"/>
        </w:rPr>
      </w:pPr>
    </w:p>
    <w:p w:rsidR="000343A6" w:rsidRPr="000343A6" w:rsidRDefault="000343A6" w:rsidP="000343A6">
      <w:pPr>
        <w:rPr>
          <w:sz w:val="20"/>
          <w:szCs w:val="20"/>
        </w:rPr>
      </w:pPr>
    </w:p>
    <w:p w:rsidR="006D58E1" w:rsidRPr="000343A6" w:rsidRDefault="006D58E1" w:rsidP="000343A6">
      <w:pPr>
        <w:ind w:firstLine="708"/>
        <w:rPr>
          <w:sz w:val="20"/>
          <w:szCs w:val="20"/>
        </w:rPr>
      </w:pPr>
    </w:p>
    <w:sectPr w:rsidR="006D58E1" w:rsidRPr="0003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06D"/>
    <w:multiLevelType w:val="hybridMultilevel"/>
    <w:tmpl w:val="0CAECEAA"/>
    <w:lvl w:ilvl="0" w:tplc="501A5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F5AF1"/>
    <w:multiLevelType w:val="hybridMultilevel"/>
    <w:tmpl w:val="57163EB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75964"/>
    <w:multiLevelType w:val="multilevel"/>
    <w:tmpl w:val="2800F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2D1C3D99"/>
    <w:multiLevelType w:val="multilevel"/>
    <w:tmpl w:val="2800F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342B16CC"/>
    <w:multiLevelType w:val="multilevel"/>
    <w:tmpl w:val="A04AD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30A83"/>
    <w:multiLevelType w:val="hybridMultilevel"/>
    <w:tmpl w:val="011CF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A1C8E"/>
    <w:multiLevelType w:val="hybridMultilevel"/>
    <w:tmpl w:val="36EED676"/>
    <w:lvl w:ilvl="0" w:tplc="873220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C64AB"/>
    <w:multiLevelType w:val="hybridMultilevel"/>
    <w:tmpl w:val="53008580"/>
    <w:lvl w:ilvl="0" w:tplc="501A5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07476">
    <w:abstractNumId w:val="5"/>
  </w:num>
  <w:num w:numId="2" w16cid:durableId="1560020238">
    <w:abstractNumId w:val="6"/>
  </w:num>
  <w:num w:numId="3" w16cid:durableId="534774574">
    <w:abstractNumId w:val="1"/>
  </w:num>
  <w:num w:numId="4" w16cid:durableId="405150364">
    <w:abstractNumId w:val="7"/>
  </w:num>
  <w:num w:numId="5" w16cid:durableId="2101943607">
    <w:abstractNumId w:val="0"/>
  </w:num>
  <w:num w:numId="6" w16cid:durableId="1833789738">
    <w:abstractNumId w:val="3"/>
  </w:num>
  <w:num w:numId="7" w16cid:durableId="1267883959">
    <w:abstractNumId w:val="2"/>
  </w:num>
  <w:num w:numId="8" w16cid:durableId="1216628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1E"/>
    <w:rsid w:val="00021B94"/>
    <w:rsid w:val="000343A6"/>
    <w:rsid w:val="00057542"/>
    <w:rsid w:val="00150EBE"/>
    <w:rsid w:val="001D6314"/>
    <w:rsid w:val="004A4CEB"/>
    <w:rsid w:val="004F3623"/>
    <w:rsid w:val="005C1DCE"/>
    <w:rsid w:val="0067636D"/>
    <w:rsid w:val="006D58E1"/>
    <w:rsid w:val="007877A1"/>
    <w:rsid w:val="007F05AC"/>
    <w:rsid w:val="00824C1E"/>
    <w:rsid w:val="00863D34"/>
    <w:rsid w:val="00894623"/>
    <w:rsid w:val="008F464D"/>
    <w:rsid w:val="00A11187"/>
    <w:rsid w:val="00B016F3"/>
    <w:rsid w:val="00E6763A"/>
    <w:rsid w:val="00F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96D75"/>
  <w15:chartTrackingRefBased/>
  <w15:docId w15:val="{7E1CADBD-3AAF-46C9-951D-8AB28FB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1DCE"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F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Użytkownik systemu Windows</dc:creator>
  <cp:keywords/>
  <dc:description/>
  <cp:lastModifiedBy>Edyta</cp:lastModifiedBy>
  <cp:revision>2</cp:revision>
  <cp:lastPrinted>2023-05-16T11:26:00Z</cp:lastPrinted>
  <dcterms:created xsi:type="dcterms:W3CDTF">2023-05-18T12:36:00Z</dcterms:created>
  <dcterms:modified xsi:type="dcterms:W3CDTF">2023-05-18T12:36:00Z</dcterms:modified>
</cp:coreProperties>
</file>